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1"/>
        <w:gridCol w:w="4745"/>
        <w:gridCol w:w="843"/>
        <w:gridCol w:w="5380"/>
      </w:tblGrid>
      <w:tr w:rsidR="00211C09" w:rsidRPr="00BE7236" w:rsidTr="00211C09">
        <w:trPr>
          <w:tblHeader/>
        </w:trPr>
        <w:tc>
          <w:tcPr>
            <w:tcW w:w="4781" w:type="dxa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</w:t>
            </w:r>
            <w:r w:rsidRPr="00BE7236">
              <w:rPr>
                <w:sz w:val="28"/>
                <w:szCs w:val="28"/>
              </w:rPr>
              <w:t>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Начальник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__________________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88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УТВЕРЖДАЮ: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д</w:t>
            </w:r>
            <w:r w:rsidRPr="00BE7236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BE7236">
              <w:rPr>
                <w:sz w:val="28"/>
                <w:szCs w:val="28"/>
              </w:rPr>
              <w:t xml:space="preserve"> по качеству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</w:t>
            </w:r>
            <w:r w:rsidRPr="002550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E609A">
              <w:rPr>
                <w:sz w:val="28"/>
                <w:szCs w:val="28"/>
              </w:rPr>
              <w:t xml:space="preserve"> </w:t>
            </w:r>
            <w:r w:rsidRPr="00BE7236">
              <w:rPr>
                <w:sz w:val="28"/>
                <w:szCs w:val="28"/>
              </w:rPr>
              <w:t>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80" w:type="dxa"/>
          </w:tcPr>
          <w:p w:rsidR="00211C09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СОГЛАСОВАНО: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</w:t>
            </w:r>
            <w:r w:rsidRPr="00BE7236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РН-Снабжение</w:t>
            </w:r>
            <w:r w:rsidRPr="00BE7236">
              <w:rPr>
                <w:sz w:val="28"/>
                <w:szCs w:val="28"/>
              </w:rPr>
              <w:t>»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  <w:r w:rsidRPr="00BE7236">
              <w:rPr>
                <w:sz w:val="28"/>
                <w:szCs w:val="28"/>
              </w:rPr>
              <w:t>ФИО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1C09" w:rsidRPr="00BE7236" w:rsidTr="00211C09">
        <w:trPr>
          <w:trHeight w:val="3204"/>
          <w:tblHeader/>
        </w:trPr>
        <w:tc>
          <w:tcPr>
            <w:tcW w:w="15749" w:type="dxa"/>
            <w:gridSpan w:val="4"/>
          </w:tcPr>
          <w:p w:rsidR="00211C09" w:rsidRPr="00E51FEC" w:rsidRDefault="00211C09" w:rsidP="00211C09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</w:p>
          <w:p w:rsidR="00211C09" w:rsidRPr="0063310E" w:rsidRDefault="00211C09" w:rsidP="00211C09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  <w:r w:rsidRPr="0063310E">
              <w:rPr>
                <w:b/>
                <w:sz w:val="56"/>
                <w:szCs w:val="56"/>
              </w:rPr>
              <w:t>План проверок и инспекций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32"/>
                <w:szCs w:val="32"/>
              </w:rPr>
            </w:pPr>
            <w:r w:rsidRPr="00BE7236">
              <w:rPr>
                <w:sz w:val="32"/>
                <w:szCs w:val="32"/>
              </w:rPr>
              <w:t>Наименование объекта:</w:t>
            </w:r>
          </w:p>
          <w:p w:rsidR="00211C09" w:rsidRPr="00211C09" w:rsidRDefault="00211C09" w:rsidP="00211C09">
            <w:pPr>
              <w:spacing w:after="0" w:line="240" w:lineRule="auto"/>
              <w:jc w:val="center"/>
              <w:rPr>
                <w:color w:val="FF0000"/>
                <w:sz w:val="32"/>
                <w:szCs w:val="32"/>
                <w:highlight w:val="yellow"/>
              </w:rPr>
            </w:pPr>
            <w:r w:rsidRPr="00211C09">
              <w:rPr>
                <w:sz w:val="32"/>
                <w:szCs w:val="32"/>
              </w:rPr>
              <w:t>Измерительная установка скважинная групповая</w:t>
            </w:r>
          </w:p>
          <w:p w:rsidR="00211C09" w:rsidRPr="00BE7236" w:rsidRDefault="00211C09" w:rsidP="00211C09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11C09" w:rsidRPr="00BE7236" w:rsidTr="00211C09">
        <w:trPr>
          <w:trHeight w:val="3862"/>
          <w:tblHeader/>
        </w:trPr>
        <w:tc>
          <w:tcPr>
            <w:tcW w:w="9526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СОГЛАСОВАНО: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223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</w:t>
            </w:r>
            <w:r w:rsidRPr="00BE7236">
              <w:rPr>
                <w:sz w:val="28"/>
                <w:szCs w:val="28"/>
              </w:rPr>
              <w:t>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br/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5F1596" w:rsidRDefault="005F1596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tbl>
      <w:tblPr>
        <w:tblW w:w="15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5"/>
        <w:gridCol w:w="6"/>
        <w:gridCol w:w="2551"/>
        <w:gridCol w:w="3066"/>
        <w:gridCol w:w="2462"/>
        <w:gridCol w:w="936"/>
        <w:gridCol w:w="220"/>
        <w:gridCol w:w="1323"/>
        <w:gridCol w:w="777"/>
        <w:gridCol w:w="1879"/>
        <w:gridCol w:w="220"/>
        <w:gridCol w:w="1963"/>
        <w:gridCol w:w="6"/>
      </w:tblGrid>
      <w:tr w:rsidR="00211C09" w:rsidRPr="00D42AC6" w:rsidTr="00D42AC6">
        <w:trPr>
          <w:gridAfter w:val="1"/>
          <w:wAfter w:w="6" w:type="dxa"/>
          <w:trHeight w:val="300"/>
          <w:tblHeader/>
          <w:jc w:val="center"/>
        </w:trPr>
        <w:tc>
          <w:tcPr>
            <w:tcW w:w="2972" w:type="dxa"/>
            <w:gridSpan w:val="3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Изготовитель: </w:t>
            </w:r>
            <w:r w:rsidRPr="00D42AC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Поставщик: </w:t>
            </w:r>
            <w:r w:rsidRPr="00D42AC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</w:tc>
        <w:tc>
          <w:tcPr>
            <w:tcW w:w="10663" w:type="dxa"/>
            <w:gridSpan w:val="7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 проверок и инспекций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_____________________________</w:t>
            </w:r>
          </w:p>
        </w:tc>
        <w:tc>
          <w:tcPr>
            <w:tcW w:w="2183" w:type="dxa"/>
            <w:gridSpan w:val="2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Редакция: __</w:t>
            </w:r>
          </w:p>
        </w:tc>
      </w:tr>
      <w:tr w:rsidR="00211C09" w:rsidRPr="00D42AC6" w:rsidTr="00D42AC6">
        <w:trPr>
          <w:gridAfter w:val="1"/>
          <w:wAfter w:w="6" w:type="dxa"/>
          <w:trHeight w:val="525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Заказчик: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ОО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 «РН-Снабжение»</w:t>
            </w:r>
          </w:p>
        </w:tc>
        <w:tc>
          <w:tcPr>
            <w:tcW w:w="10663" w:type="dxa"/>
            <w:gridSpan w:val="7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Продукция:</w:t>
            </w: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 xml:space="preserve"> Измерительная установка скважинная групповая</w:t>
            </w:r>
          </w:p>
        </w:tc>
        <w:tc>
          <w:tcPr>
            <w:tcW w:w="2183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Дата: _</w:t>
            </w:r>
            <w:proofErr w:type="gram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_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._</w:t>
            </w:r>
            <w:proofErr w:type="gramEnd"/>
            <w:r w:rsidRPr="00D42AC6">
              <w:rPr>
                <w:rFonts w:ascii="Times New Roman" w:hAnsi="Times New Roman"/>
                <w:sz w:val="18"/>
                <w:szCs w:val="18"/>
              </w:rPr>
              <w:t>_.2018 г.</w:t>
            </w:r>
          </w:p>
        </w:tc>
      </w:tr>
      <w:tr w:rsidR="00211C09" w:rsidRPr="00D42AC6" w:rsidTr="00D42AC6">
        <w:trPr>
          <w:gridAfter w:val="1"/>
          <w:wAfter w:w="6" w:type="dxa"/>
          <w:trHeight w:val="300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Инспекция:</w:t>
            </w:r>
            <w:r w:rsidRPr="00D42AC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_______________________</w:t>
            </w:r>
          </w:p>
        </w:tc>
        <w:tc>
          <w:tcPr>
            <w:tcW w:w="10663" w:type="dxa"/>
            <w:gridSpan w:val="7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Нормативный документ</w:t>
            </w: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: </w:t>
            </w:r>
            <w:r w:rsidRPr="00D42AC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МЕТОДИЧЕСКИЕ УКАЗАНИЯ КОМПАНИИ «ЕДИНЫЕ ТЕХНИЧЕСКИЕ ТРЕБОВАНИЯ. ИЗМЕРИТЕЛЬНАЯ УСТАНОВКА СКВАЖИННАЯ ГРУППОВАЯ» № П1-01.05 М-0086 ВЕРСИЯ 1.00; </w:t>
            </w: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Опросный лист; Требования нормативно-технической документации РФ;</w:t>
            </w:r>
          </w:p>
        </w:tc>
        <w:tc>
          <w:tcPr>
            <w:tcW w:w="2183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Лист: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Листов:</w:t>
            </w:r>
          </w:p>
        </w:tc>
      </w:tr>
      <w:tr w:rsidR="00211C09" w:rsidRPr="00D42AC6" w:rsidTr="00D42AC6">
        <w:trPr>
          <w:gridAfter w:val="1"/>
          <w:wAfter w:w="6" w:type="dxa"/>
          <w:trHeight w:val="525"/>
          <w:tblHeader/>
          <w:jc w:val="center"/>
        </w:trPr>
        <w:tc>
          <w:tcPr>
            <w:tcW w:w="2972" w:type="dxa"/>
            <w:gridSpan w:val="3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Метод проверки:</w:t>
            </w:r>
          </w:p>
        </w:tc>
        <w:tc>
          <w:tcPr>
            <w:tcW w:w="6464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наблюдение за ходом выполнения технологической или контрольной операции;</w:t>
            </w:r>
          </w:p>
        </w:tc>
        <w:tc>
          <w:tcPr>
            <w:tcW w:w="6382" w:type="dxa"/>
            <w:gridSpan w:val="6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И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- проверка и испытания проводятся в присутствии представителей Заказчика и Инспекции;</w:t>
            </w:r>
          </w:p>
        </w:tc>
      </w:tr>
      <w:tr w:rsidR="00211C09" w:rsidRPr="00D42AC6" w:rsidTr="00D42AC6">
        <w:trPr>
          <w:gridAfter w:val="1"/>
          <w:wAfter w:w="6" w:type="dxa"/>
          <w:trHeight w:val="495"/>
          <w:tblHeader/>
          <w:jc w:val="center"/>
        </w:trPr>
        <w:tc>
          <w:tcPr>
            <w:tcW w:w="2972" w:type="dxa"/>
            <w:gridSpan w:val="3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64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проведение проверки документации (записей, отчетов, протоколов, сертификатов);</w:t>
            </w:r>
          </w:p>
        </w:tc>
        <w:tc>
          <w:tcPr>
            <w:tcW w:w="6382" w:type="dxa"/>
            <w:gridSpan w:val="6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211C09" w:rsidRPr="00D42AC6" w:rsidTr="00D42AC6">
        <w:trPr>
          <w:gridAfter w:val="1"/>
          <w:wAfter w:w="6" w:type="dxa"/>
          <w:trHeight w:val="173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Частота проверки:</w:t>
            </w:r>
          </w:p>
        </w:tc>
        <w:tc>
          <w:tcPr>
            <w:tcW w:w="12846" w:type="dxa"/>
            <w:gridSpan w:val="9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выборочный контроль; </w:t>
            </w: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- 100% контроль</w:t>
            </w:r>
          </w:p>
        </w:tc>
      </w:tr>
      <w:tr w:rsidR="00211C09" w:rsidRPr="00D42AC6" w:rsidTr="00D42AC6">
        <w:trPr>
          <w:gridAfter w:val="1"/>
          <w:wAfter w:w="6" w:type="dxa"/>
          <w:trHeight w:val="435"/>
          <w:tblHeader/>
          <w:jc w:val="center"/>
        </w:trPr>
        <w:tc>
          <w:tcPr>
            <w:tcW w:w="415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57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066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2462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Место проведения контроля</w:t>
            </w:r>
          </w:p>
        </w:tc>
        <w:tc>
          <w:tcPr>
            <w:tcW w:w="2100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406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211C09" w:rsidRPr="00D42AC6" w:rsidTr="00D42AC6">
        <w:trPr>
          <w:gridAfter w:val="1"/>
          <w:wAfter w:w="6" w:type="dxa"/>
          <w:trHeight w:val="420"/>
          <w:tblHeader/>
          <w:jc w:val="center"/>
        </w:trPr>
        <w:tc>
          <w:tcPr>
            <w:tcW w:w="415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2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96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211C09" w:rsidRPr="00D42AC6" w:rsidTr="00D42AC6">
        <w:trPr>
          <w:trHeight w:val="159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сертификатов ТР ТС на изготавливаемое оборудование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сертификатов ТР ТС на изготавливаемое оборудование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нормативно-технической документации РФ, 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Оригиналы, заверенные копии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разрешительной документации на проведение сварочных работ, на проведение контроля неразрушающими методами.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действующей аттестации по НАКС технологии сварки, аттестации применяемого оборудования, применяемых сварочных материалов, аттестации лаборатории НК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03-613-03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03-614-03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03-615-03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03-372-00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Копии свидетельств разрешительной документации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 квалификации </w:t>
            </w:r>
            <w:proofErr w:type="gram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персонала  (</w:t>
            </w:r>
            <w:proofErr w:type="gramEnd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ОТК, ЛНМК, сварщики).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квалификационных удостоверений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РД 03-606-03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ПБ 03-440-02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ПБ 03-273-99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Копии свидетельств аттестации персонала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Изучение и проверка рабочей документации изготовителя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Рабочие чертежи, технологическая документация, методики, инструкции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Действующая НТД РФ, ЕСТД, ЕСКД, ОЛ/тех. требования заказчика,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ОТК, КО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согласования КД с Заказчиком.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 КД с Заказчиком.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1C09" w:rsidRPr="00D42AC6" w:rsidRDefault="002C7A2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ТУ.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ТУ на изготавливаемое оборудование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Действующая НТД РФ, ЕСТД, ЕСКД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726"/>
          <w:tblHeader/>
          <w:jc w:val="center"/>
        </w:trPr>
        <w:tc>
          <w:tcPr>
            <w:tcW w:w="421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11C09" w:rsidRPr="00D42AC6" w:rsidRDefault="00211C09" w:rsidP="00211C09">
            <w:pPr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материалов.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сертификатов на материалы</w:t>
            </w:r>
          </w:p>
        </w:tc>
        <w:tc>
          <w:tcPr>
            <w:tcW w:w="2462" w:type="dxa"/>
            <w:vMerge w:val="restart"/>
            <w:vAlign w:val="center"/>
          </w:tcPr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ГОСТ 24297-2013, ОЛ/тех. требования заказчика,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Merge w:val="restart"/>
            <w:vAlign w:val="center"/>
          </w:tcPr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798"/>
          <w:tblHeader/>
          <w:jc w:val="center"/>
        </w:trPr>
        <w:tc>
          <w:tcPr>
            <w:tcW w:w="421" w:type="dxa"/>
            <w:gridSpan w:val="2"/>
            <w:vMerge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Маркировка и внешний вид.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поверхностных дефектов</w:t>
            </w:r>
          </w:p>
        </w:tc>
        <w:tc>
          <w:tcPr>
            <w:tcW w:w="2462" w:type="dxa"/>
            <w:vMerge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1C09" w:rsidRPr="00D42AC6" w:rsidTr="00D42AC6">
        <w:trPr>
          <w:trHeight w:val="210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комплектующих изделий.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ЭД на комплектующие изделия, маркировка и внешний вид, наличие поверхностных дефектов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ГОСТ 24297-2013, ОЛ/тех. требования заказчика,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gridAfter w:val="1"/>
          <w:wAfter w:w="6" w:type="dxa"/>
          <w:trHeight w:val="199"/>
          <w:tblHeader/>
          <w:jc w:val="center"/>
        </w:trPr>
        <w:tc>
          <w:tcPr>
            <w:tcW w:w="15818" w:type="dxa"/>
            <w:gridSpan w:val="12"/>
            <w:vAlign w:val="center"/>
          </w:tcPr>
          <w:p w:rsidR="005F2CD6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11C09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МЕТАЛЛОКОНСТРУКЦИЙ</w:t>
            </w:r>
          </w:p>
          <w:p w:rsidR="005F2CD6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Изготовление металлоконструкций измерительной установки (рамы основания блоков)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рамы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ТЕХНОЛОГИЧЕСКИХ ТРУБОПРОВОДОВ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Пооперационный контроль процесса сборки и сварки трубопроводов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(РК, ВИК)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2672BE" w:rsidRPr="00D42AC6" w:rsidRDefault="002672BE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ИСПЫТАНИЯ ТЕХНОЛОГИЧЕСКИХ ТРУБОПРОВОДОВ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Гидравлические испытания 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672BE" w:rsidRPr="00D42AC6" w:rsidRDefault="00C70B6D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Продувка трубопроводов сжатым воздухом</w:t>
            </w:r>
          </w:p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Факт продувки, отсутствие посторонних предметов в трубопроводе</w:t>
            </w:r>
          </w:p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СЕПАРАЦИОННОЙ ЕМКОСТИ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Изготовление (вальцовка) и сварка обечаек корпуса и днищ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условия», КТД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обечаек корпуса и днищ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Сборка-сварка штуцеров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штуцеров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Сборка-сварка корпуса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Разметка, выставка, приварка штуцеров, люков в корпус и/или днище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штуцеров, люков в корпус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Сборка-сварка опор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ОСТ 26-2091-93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опор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ОСТ 26-2091-93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Монтаж и приварка опор.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ОСТ 26-2091-93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опор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ОСТ 26-2091-93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Изготовление, монтаж и приварка внутренних устройств в корпус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внутренних устройств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ИСПЫТАНИЯ СЕПАРАЦИОННОЙ ЕМКОСТИ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2AC6">
              <w:rPr>
                <w:rFonts w:ascii="Times New Roman" w:hAnsi="Times New Roman"/>
                <w:sz w:val="18"/>
                <w:szCs w:val="18"/>
              </w:rPr>
              <w:t>Гидроиспытание</w:t>
            </w:r>
            <w:proofErr w:type="spellEnd"/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емкости пробным давлением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Давление при </w:t>
            </w:r>
            <w:proofErr w:type="spellStart"/>
            <w:r w:rsidRPr="00D42AC6">
              <w:rPr>
                <w:rFonts w:ascii="Times New Roman" w:hAnsi="Times New Roman"/>
                <w:sz w:val="18"/>
                <w:szCs w:val="18"/>
              </w:rPr>
              <w:t>гидроиспытании</w:t>
            </w:r>
            <w:proofErr w:type="spellEnd"/>
            <w:r w:rsidRPr="00D42AC6">
              <w:rPr>
                <w:rFonts w:ascii="Times New Roman" w:hAnsi="Times New Roman"/>
                <w:sz w:val="18"/>
                <w:szCs w:val="18"/>
              </w:rPr>
              <w:t>, пропуск среды 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условия», НТД на конкретный вид сепаратора (при наличии)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гидравлических испытаний, технологический паспорт изделия, протоколы</w:t>
            </w:r>
          </w:p>
          <w:p w:rsidR="00C70B6D" w:rsidRPr="00D42AC6" w:rsidRDefault="00C70B6D" w:rsidP="00C70B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70B6D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C70B6D" w:rsidRPr="00D42AC6" w:rsidRDefault="00C70B6D" w:rsidP="00C7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КАРКАСА, КРОВЛИ БЛОКОВ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Пооперационный контроль процесса сварки металлоконструкций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 xml:space="preserve">МЕТОДИЧЕСКИЕ УКАЗАНИЯ КОМПАНИИ «ЕДИНЫЕ ТЕХНИЧЕСКИЕ ТРЕБОВАНИЯ. ИЗМЕРИТЕЛЬНАЯ УСТАНОВКА СКВАЖИННАЯ ГРУППОВАЯ» № П1-01.05 М-0086 ВЕРСИЯ 1.00, 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(ВИК)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НАНЕСЕНИЕ АНТИКОРРОЗИОННОГО ПОКРЫТИЯ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Подготовка наружной/внутренней поверхности к нанесению лакокрасочного покрытия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тех.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РД 03-606-03,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Технологическая инструкция ОАО «НК «Роснефть» П2-05 ТИ-0002 и П2-05.02 ТИ-0002;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М-0006;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изделия, журнал предъявления продукции, акты, заключения по проведенным видам работ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Покраска изделия контроль качества покрытия, замер толщины покрытия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М-0006;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МОНТАЖ ОБОРУДОВАНИЯ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электрооборудования,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КИПиА</w:t>
            </w:r>
            <w:r>
              <w:rPr>
                <w:rFonts w:ascii="Times New Roman" w:hAnsi="Times New Roman"/>
                <w:sz w:val="18"/>
                <w:szCs w:val="18"/>
              </w:rPr>
              <w:t>, систем управления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Монтаж охранно-пожарной сигнализации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Монтаж системы освещения, вентиляции и отопления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НАНЕСЕНИЕ АНТИКОРРОЗИОННОГО ПОКРЫТИЯ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Подготовка наружной/внутренней поверхности к нанесению лакокрасочного покрытия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тех.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РД 03-606-03,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Технологическая инструкция ОАО «НК «Роснефть» П2-05 ТИ-0002 и П2-05.02 ТИ-0002;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изделия, журнал предъявления продукции, акты, заключения по проведенным видам работ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Покраска изделия контроль качества покрытия, замер толщины покрытия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ИСПЫТАНИЯ</w:t>
            </w:r>
          </w:p>
        </w:tc>
      </w:tr>
      <w:tr w:rsidR="003C649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6496" w:rsidRPr="00D42AC6" w:rsidRDefault="003C6496" w:rsidP="003C64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Приемо-сдаточные испытания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КОНСЕРВАЦИЯ, МАРКИРОВКА, УПАКОВКА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применяемых материалов и консервации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маркировки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Методические указания Компании «Применение фирменного стиля ОАО «НК «Роснефть» №П3-01.04 М-0006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Протокол приемо-сдаточных испытаний, технологический паспорт изделия, упаковочные листы</w:t>
            </w: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Упаковка оборудования, комплектующих и ЗИП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документация.</w:t>
            </w: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КОМПЛЕКТАЦИЯ ОТГРУЖАЕМОГО ОБОРУДОВАНИЯ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комплектности, изделия и/или отгружаемых мест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требованиями заказчика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упаковочные листы, комплектовочная ведомость.</w:t>
            </w: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ОФОРМЛЕНИЕ СОПРОВОДИТЕЛЬНОЙ ДОКУМЕНТАЦИИ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Контроль документации направляемой заказчику на соответствие действующих НТД, а </w:t>
            </w:r>
            <w:proofErr w:type="gramStart"/>
            <w:r w:rsidRPr="00D42AC6">
              <w:rPr>
                <w:rFonts w:ascii="Times New Roman" w:hAnsi="Times New Roman"/>
                <w:sz w:val="18"/>
                <w:szCs w:val="18"/>
              </w:rPr>
              <w:t>так же</w:t>
            </w:r>
            <w:proofErr w:type="gramEnd"/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дополнительных требований указанных в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1.00, д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оговор поставки, комплектовочная ведомость, ведомость эксплуатационных документов упаковочные листы,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 на комплектующие изделия.</w:t>
            </w: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ОТГРУЗКА ПРОДУКЦИИ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Отгрузка продукции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погрузки, соответствия схеме увязки, наличие отгрузочных мест отгружаемого оборудования и комплектующих</w:t>
            </w: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Условия договора на поставку,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МЕТОДИЧЕСКИЕ УКАЗАНИЯ КОМПАНИИ «ЕДИНЫЕ ТЕХНИЧЕСКИЕ ТРЕБОВАНИЯ. ИЗМЕРИТЕЛЬНАЯ УСТАНОВКА СКВАЖИННАЯ ГРУППОВАЯ» № П1-01.05 М-0086 ВЕРСИЯ 1.00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ОФОРМЛЕНИЕ ОТЧЁТНЫХ ДОКУМЕНТОВ</w:t>
            </w:r>
          </w:p>
        </w:tc>
      </w:tr>
      <w:tr w:rsidR="003C6496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C6496" w:rsidRPr="00D42AC6" w:rsidRDefault="003C6496" w:rsidP="003C64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Оформление разрешительных документов для отгрузки продукции</w:t>
            </w:r>
          </w:p>
        </w:tc>
        <w:tc>
          <w:tcPr>
            <w:tcW w:w="3066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C6496" w:rsidRPr="00D42AC6" w:rsidRDefault="003C6496" w:rsidP="003C64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3C6496" w:rsidRPr="00D42AC6" w:rsidRDefault="003C6496" w:rsidP="003C64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</w:tbl>
    <w:p w:rsidR="00211C09" w:rsidRDefault="00211C09"/>
    <w:p w:rsidR="003C6496" w:rsidRPr="007D0694" w:rsidRDefault="003C6496" w:rsidP="003C6496">
      <w:pPr>
        <w:rPr>
          <w:rFonts w:ascii="Times New Roman" w:hAnsi="Times New Roman"/>
          <w:b/>
          <w:bCs/>
          <w:sz w:val="24"/>
          <w:szCs w:val="24"/>
        </w:rPr>
      </w:pPr>
      <w:r w:rsidRPr="007D0694">
        <w:rPr>
          <w:rFonts w:ascii="Times New Roman" w:hAnsi="Times New Roman"/>
          <w:b/>
          <w:sz w:val="24"/>
          <w:szCs w:val="24"/>
        </w:rPr>
        <w:t>Нормативные ссылки:</w:t>
      </w:r>
      <w:r w:rsidRPr="007D069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C6496" w:rsidRPr="007D0694" w:rsidRDefault="003C6496" w:rsidP="003C6496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bCs/>
          <w:sz w:val="24"/>
          <w:szCs w:val="24"/>
        </w:rPr>
        <w:t>МЕТОДИЧЕСКИЕ УКАЗАНИЯ КОМПАНИИ «ЕДИНЫЕ ТЕХНИЧЕСКИЕ ТРЕБОВАНИЯ. ИЗМЕРИТЕЛЬНАЯ УСТАНОВКА СКВАЖИННАЯ ГРУППОВАЯ» № П1-01.05 М-0086 ВЕРСИЯ 1.00.</w:t>
      </w:r>
    </w:p>
    <w:p w:rsidR="0062268B" w:rsidRPr="007D0694" w:rsidRDefault="003C6496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color w:val="000000" w:themeColor="text1"/>
          <w:sz w:val="24"/>
          <w:szCs w:val="24"/>
        </w:rPr>
        <w:t>Технологическая инструкция ОАО «НК «Роснефть» П2-05 ТИ-0002 и П2-05.02 ТИ-0002.</w:t>
      </w:r>
    </w:p>
    <w:p w:rsidR="0062268B" w:rsidRPr="007D0694" w:rsidRDefault="003C6496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Методические указания Компании «Применение фирменного стиля ОАО «НК «Роснефть» №П3-01.04 М-0006.</w:t>
      </w:r>
    </w:p>
    <w:p w:rsidR="003C6496" w:rsidRPr="007D0694" w:rsidRDefault="003C6496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03-606-03</w:t>
      </w:r>
      <w:r w:rsidR="0062268B" w:rsidRPr="007D0694">
        <w:rPr>
          <w:rFonts w:ascii="Times New Roman" w:hAnsi="Times New Roman"/>
          <w:sz w:val="24"/>
          <w:szCs w:val="24"/>
        </w:rPr>
        <w:t xml:space="preserve"> «</w:t>
      </w:r>
      <w:r w:rsidR="0062268B" w:rsidRPr="007D0694">
        <w:rPr>
          <w:rStyle w:val="a5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Инструкция по визуальному и измерительному контролю</w:t>
      </w:r>
      <w:r w:rsidR="0062268B" w:rsidRPr="007D0694">
        <w:rPr>
          <w:rFonts w:ascii="Times New Roman" w:hAnsi="Times New Roman"/>
          <w:sz w:val="24"/>
          <w:szCs w:val="24"/>
        </w:rPr>
        <w:t>».</w:t>
      </w:r>
    </w:p>
    <w:p w:rsidR="0062268B" w:rsidRPr="007D0694" w:rsidRDefault="003C6496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34347-2017 «Сосуды и аппараты стальные сварные. Общие технические условия».</w:t>
      </w:r>
    </w:p>
    <w:p w:rsidR="0062268B" w:rsidRPr="007D0694" w:rsidRDefault="003C6496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32569-2013 «Трубопроводы технологические стальные. Требования к устройству и эксплуатации на взрывопожароопасных и химически опасных производствах».</w:t>
      </w:r>
    </w:p>
    <w:p w:rsidR="0062268B" w:rsidRPr="007D0694" w:rsidRDefault="0062268B" w:rsidP="0062268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24297-2013 «Верификация закупленной продукции. Организация проведения и методы контроля».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</w:r>
      <w:r w:rsidR="007D0694" w:rsidRPr="007D0694">
        <w:rPr>
          <w:rFonts w:ascii="Times New Roman" w:hAnsi="Times New Roman"/>
          <w:color w:val="000000"/>
          <w:sz w:val="24"/>
          <w:szCs w:val="24"/>
        </w:rPr>
        <w:t>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03-613-03 «Порядок применения сварочных материалов при изготовлении, монтаже, ремонте и реконструкции технических устройств для опасных производственных объектов».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03-614-03 «</w:t>
      </w:r>
      <w:r w:rsidRPr="007D0694">
        <w:rPr>
          <w:rFonts w:ascii="Times New Roman" w:hAnsi="Times New Roman"/>
          <w:sz w:val="24"/>
          <w:szCs w:val="24"/>
          <w:shd w:val="clear" w:color="auto" w:fill="F4F4F4"/>
        </w:rPr>
        <w:t>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</w:t>
      </w:r>
      <w:r w:rsidRPr="007D0694">
        <w:rPr>
          <w:rFonts w:ascii="Times New Roman" w:hAnsi="Times New Roman"/>
          <w:sz w:val="24"/>
          <w:szCs w:val="24"/>
        </w:rPr>
        <w:t>».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03-372-00 «</w:t>
      </w:r>
      <w:r w:rsidRPr="007D0694">
        <w:rPr>
          <w:rFonts w:ascii="Times New Roman" w:hAnsi="Times New Roman"/>
          <w:bCs/>
          <w:sz w:val="24"/>
          <w:szCs w:val="24"/>
          <w:shd w:val="clear" w:color="auto" w:fill="FFFFFF"/>
        </w:rPr>
        <w:t>Правил аттестации и основных требований к лабораториям неразрушающего контроля</w:t>
      </w:r>
      <w:r w:rsidRPr="007D0694">
        <w:rPr>
          <w:rFonts w:ascii="Times New Roman" w:hAnsi="Times New Roman"/>
          <w:bCs/>
          <w:sz w:val="24"/>
          <w:szCs w:val="24"/>
        </w:rPr>
        <w:t>».</w:t>
      </w:r>
    </w:p>
    <w:p w:rsidR="007D0694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ПБ 03-440-02 «</w:t>
      </w:r>
      <w:r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>Правил</w:t>
      </w:r>
      <w:r w:rsidR="007D0694"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>а</w:t>
      </w:r>
      <w:r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 xml:space="preserve"> аттестации персонала в области неразрушающего контроля</w:t>
      </w:r>
      <w:r w:rsidRPr="007D0694">
        <w:rPr>
          <w:rFonts w:ascii="Times New Roman" w:hAnsi="Times New Roman"/>
          <w:sz w:val="24"/>
          <w:szCs w:val="24"/>
        </w:rPr>
        <w:t>».</w:t>
      </w:r>
    </w:p>
    <w:p w:rsidR="0062268B" w:rsidRPr="007D0694" w:rsidRDefault="0062268B" w:rsidP="007D06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ПБ 03-273-99</w:t>
      </w:r>
      <w:r w:rsidR="007D0694" w:rsidRPr="007D0694">
        <w:rPr>
          <w:rFonts w:ascii="Times New Roman" w:hAnsi="Times New Roman"/>
          <w:sz w:val="24"/>
          <w:szCs w:val="24"/>
        </w:rPr>
        <w:t xml:space="preserve"> «</w:t>
      </w:r>
      <w:r w:rsidR="007D0694" w:rsidRPr="007D0694">
        <w:rPr>
          <w:rFonts w:ascii="Times New Roman" w:hAnsi="Times New Roman"/>
          <w:sz w:val="24"/>
          <w:szCs w:val="24"/>
          <w:shd w:val="clear" w:color="auto" w:fill="FFFFFF"/>
        </w:rPr>
        <w:t>Правила аттестации сварщиков и специалистов сварочного производства».</w:t>
      </w:r>
    </w:p>
    <w:p w:rsidR="003C6496" w:rsidRPr="0062268B" w:rsidRDefault="003C6496" w:rsidP="0062268B">
      <w:pPr>
        <w:pStyle w:val="a4"/>
        <w:rPr>
          <w:rFonts w:ascii="Times New Roman" w:hAnsi="Times New Roman"/>
          <w:sz w:val="24"/>
          <w:szCs w:val="24"/>
        </w:rPr>
      </w:pPr>
    </w:p>
    <w:sectPr w:rsidR="003C6496" w:rsidRPr="0062268B" w:rsidSect="00211C09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53BA"/>
    <w:multiLevelType w:val="hybridMultilevel"/>
    <w:tmpl w:val="7A64C34E"/>
    <w:lvl w:ilvl="0" w:tplc="57629C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557D"/>
    <w:multiLevelType w:val="hybridMultilevel"/>
    <w:tmpl w:val="DF6AA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0268"/>
    <w:multiLevelType w:val="hybridMultilevel"/>
    <w:tmpl w:val="539E2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85C7E"/>
    <w:multiLevelType w:val="hybridMultilevel"/>
    <w:tmpl w:val="D1B0F0B4"/>
    <w:lvl w:ilvl="0" w:tplc="D82EF0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E04C0"/>
    <w:multiLevelType w:val="hybridMultilevel"/>
    <w:tmpl w:val="7A64C34E"/>
    <w:lvl w:ilvl="0" w:tplc="57629C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E5"/>
    <w:rsid w:val="00183243"/>
    <w:rsid w:val="00211C09"/>
    <w:rsid w:val="002672BE"/>
    <w:rsid w:val="002C7A29"/>
    <w:rsid w:val="003C6496"/>
    <w:rsid w:val="0048079E"/>
    <w:rsid w:val="005F1596"/>
    <w:rsid w:val="005F2CD6"/>
    <w:rsid w:val="00615045"/>
    <w:rsid w:val="0062268B"/>
    <w:rsid w:val="007D0694"/>
    <w:rsid w:val="008C17E5"/>
    <w:rsid w:val="00B91871"/>
    <w:rsid w:val="00C70B6D"/>
    <w:rsid w:val="00D4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7D53F-811A-4B1E-BA27-BCA00E50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C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C649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1C09"/>
    <w:pPr>
      <w:ind w:left="720"/>
      <w:contextualSpacing/>
    </w:pPr>
  </w:style>
  <w:style w:type="paragraph" w:styleId="a4">
    <w:name w:val="No Spacing"/>
    <w:uiPriority w:val="1"/>
    <w:qFormat/>
    <w:rsid w:val="00211C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64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26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5">
    <w:name w:val="Strong"/>
    <w:basedOn w:val="a0"/>
    <w:uiPriority w:val="22"/>
    <w:qFormat/>
    <w:rsid w:val="0062268B"/>
    <w:rPr>
      <w:b/>
      <w:bCs/>
    </w:rPr>
  </w:style>
  <w:style w:type="character" w:styleId="a6">
    <w:name w:val="Hyperlink"/>
    <w:basedOn w:val="a0"/>
    <w:uiPriority w:val="99"/>
    <w:semiHidden/>
    <w:unhideWhenUsed/>
    <w:rsid w:val="006226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tamarov</dc:creator>
  <cp:keywords/>
  <dc:description/>
  <cp:lastModifiedBy>elena</cp:lastModifiedBy>
  <cp:revision>2</cp:revision>
  <dcterms:created xsi:type="dcterms:W3CDTF">2018-11-26T13:55:00Z</dcterms:created>
  <dcterms:modified xsi:type="dcterms:W3CDTF">2018-11-26T13:55:00Z</dcterms:modified>
</cp:coreProperties>
</file>